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B0E" w:rsidRPr="00371B0E" w:rsidRDefault="00371B0E" w:rsidP="00371B0E">
      <w:pPr>
        <w:pStyle w:val="NoSpacing"/>
        <w:ind w:firstLine="72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At t</w:t>
      </w:r>
      <w:r w:rsidRPr="00371B0E">
        <w:rPr>
          <w:rFonts w:ascii="Times New Roman" w:hAnsi="Times New Roman" w:cs="Times New Roman"/>
          <w:sz w:val="28"/>
          <w:szCs w:val="28"/>
        </w:rPr>
        <w:t xml:space="preserve">he apparition of </w:t>
      </w:r>
      <w:hyperlink r:id="rId5" w:history="1">
        <w:r w:rsidRPr="00371B0E">
          <w:rPr>
            <w:rFonts w:ascii="Times New Roman" w:hAnsi="Times New Roman" w:cs="Times New Roman"/>
            <w:sz w:val="28"/>
            <w:szCs w:val="28"/>
          </w:rPr>
          <w:t>an angel</w:t>
        </w:r>
      </w:hyperlink>
      <w:r w:rsidRPr="00371B0E">
        <w:rPr>
          <w:rFonts w:ascii="Times New Roman" w:hAnsi="Times New Roman" w:cs="Times New Roman"/>
          <w:sz w:val="28"/>
          <w:szCs w:val="28"/>
        </w:rPr>
        <w:t xml:space="preserve"> and </w:t>
      </w:r>
      <w:hyperlink r:id="rId6" w:history="1">
        <w:r w:rsidRPr="00371B0E">
          <w:rPr>
            <w:rFonts w:ascii="Times New Roman" w:hAnsi="Times New Roman" w:cs="Times New Roman"/>
            <w:sz w:val="28"/>
            <w:szCs w:val="28"/>
          </w:rPr>
          <w:t>Our Lady</w:t>
        </w:r>
      </w:hyperlink>
      <w:r w:rsidRPr="00371B0E">
        <w:rPr>
          <w:rFonts w:ascii="Times New Roman" w:hAnsi="Times New Roman" w:cs="Times New Roman"/>
          <w:sz w:val="28"/>
          <w:szCs w:val="28"/>
        </w:rPr>
        <w:t xml:space="preserve"> to three poor children in Fatima, Portugal </w:t>
      </w:r>
      <w:r>
        <w:rPr>
          <w:rFonts w:ascii="Times New Roman" w:hAnsi="Times New Roman" w:cs="Times New Roman"/>
          <w:sz w:val="28"/>
          <w:szCs w:val="28"/>
        </w:rPr>
        <w:t>the</w:t>
      </w:r>
      <w:r w:rsidRPr="00371B0E">
        <w:rPr>
          <w:rFonts w:ascii="Times New Roman" w:hAnsi="Times New Roman" w:cs="Times New Roman"/>
          <w:sz w:val="28"/>
          <w:szCs w:val="28"/>
        </w:rPr>
        <w:t xml:space="preserve"> children received</w:t>
      </w:r>
      <w:r>
        <w:rPr>
          <w:rFonts w:ascii="Times New Roman" w:hAnsi="Times New Roman" w:cs="Times New Roman"/>
          <w:sz w:val="28"/>
          <w:szCs w:val="28"/>
        </w:rPr>
        <w:t xml:space="preserve"> </w:t>
      </w:r>
      <w:r w:rsidRPr="00371B0E">
        <w:rPr>
          <w:rFonts w:ascii="Times New Roman" w:hAnsi="Times New Roman" w:cs="Times New Roman"/>
          <w:sz w:val="28"/>
          <w:szCs w:val="28"/>
        </w:rPr>
        <w:t>many messages, mostly calling for personal conversion and prayer, as well as 5 new prayers.</w:t>
      </w:r>
    </w:p>
    <w:p w:rsidR="00371B0E" w:rsidRDefault="00371B0E" w:rsidP="00371B0E">
      <w:pPr>
        <w:pStyle w:val="NoSpacing"/>
        <w:jc w:val="both"/>
        <w:rPr>
          <w:rFonts w:ascii="Times New Roman" w:hAnsi="Times New Roman" w:cs="Times New Roman"/>
          <w:sz w:val="28"/>
          <w:szCs w:val="28"/>
        </w:rPr>
      </w:pPr>
    </w:p>
    <w:p w:rsidR="00371B0E" w:rsidRPr="00371B0E" w:rsidRDefault="00371B0E" w:rsidP="00371B0E">
      <w:pPr>
        <w:pStyle w:val="NoSpacing"/>
        <w:jc w:val="both"/>
        <w:rPr>
          <w:rFonts w:ascii="Times New Roman" w:hAnsi="Times New Roman" w:cs="Times New Roman"/>
          <w:b/>
          <w:bCs/>
          <w:color w:val="222222"/>
          <w:sz w:val="28"/>
          <w:szCs w:val="28"/>
        </w:rPr>
      </w:pPr>
      <w:r w:rsidRPr="00371B0E">
        <w:rPr>
          <w:rFonts w:ascii="Times New Roman" w:hAnsi="Times New Roman" w:cs="Times New Roman"/>
          <w:b/>
          <w:bCs/>
          <w:color w:val="222222"/>
          <w:sz w:val="28"/>
          <w:szCs w:val="28"/>
        </w:rPr>
        <w:t>1) The Fatima Prayer/Decade Prayer</w:t>
      </w:r>
    </w:p>
    <w:p w:rsidR="00371B0E" w:rsidRPr="00371B0E" w:rsidRDefault="00371B0E" w:rsidP="00371B0E">
      <w:pPr>
        <w:pStyle w:val="NoSpacing"/>
        <w:jc w:val="both"/>
        <w:rPr>
          <w:rFonts w:ascii="Times New Roman" w:hAnsi="Times New Roman" w:cs="Times New Roman"/>
          <w:sz w:val="32"/>
          <w:szCs w:val="32"/>
        </w:rPr>
      </w:pPr>
      <w:r w:rsidRPr="00371B0E">
        <w:rPr>
          <w:rFonts w:ascii="Times New Roman" w:hAnsi="Times New Roman" w:cs="Times New Roman"/>
          <w:i/>
          <w:iCs/>
          <w:sz w:val="32"/>
          <w:szCs w:val="32"/>
        </w:rPr>
        <w:t>“O my Jesus, forgive us our sins, save us from the fires of hell, lead all souls to Heaven, especially those most in need of Thy mercy. Amen.”</w:t>
      </w:r>
    </w:p>
    <w:p w:rsidR="00371B0E" w:rsidRPr="00371B0E" w:rsidRDefault="00371B0E" w:rsidP="00371B0E">
      <w:pPr>
        <w:pStyle w:val="NoSpacing"/>
        <w:jc w:val="both"/>
        <w:rPr>
          <w:rFonts w:ascii="Times New Roman" w:hAnsi="Times New Roman" w:cs="Times New Roman"/>
          <w:sz w:val="28"/>
          <w:szCs w:val="28"/>
        </w:rPr>
      </w:pPr>
      <w:r>
        <w:rPr>
          <w:rFonts w:ascii="Times New Roman" w:hAnsi="Times New Roman" w:cs="Times New Roman"/>
          <w:sz w:val="28"/>
          <w:szCs w:val="28"/>
        </w:rPr>
        <w:t xml:space="preserve">The Blessed Mother </w:t>
      </w:r>
      <w:r w:rsidRPr="00371B0E">
        <w:rPr>
          <w:rFonts w:ascii="Times New Roman" w:hAnsi="Times New Roman" w:cs="Times New Roman"/>
          <w:sz w:val="28"/>
          <w:szCs w:val="28"/>
        </w:rPr>
        <w:t>told the children that people should add this prayer to the end of each decade of the Rosary.</w:t>
      </w:r>
    </w:p>
    <w:p w:rsidR="00371B0E" w:rsidRDefault="00371B0E" w:rsidP="00371B0E">
      <w:pPr>
        <w:pStyle w:val="NoSpacing"/>
        <w:jc w:val="both"/>
        <w:rPr>
          <w:rFonts w:ascii="Times New Roman" w:hAnsi="Times New Roman" w:cs="Times New Roman"/>
          <w:b/>
          <w:bCs/>
          <w:color w:val="222222"/>
          <w:sz w:val="28"/>
          <w:szCs w:val="28"/>
        </w:rPr>
      </w:pPr>
    </w:p>
    <w:p w:rsidR="00371B0E" w:rsidRPr="00371B0E" w:rsidRDefault="00371B0E" w:rsidP="00371B0E">
      <w:pPr>
        <w:pStyle w:val="NoSpacing"/>
        <w:jc w:val="both"/>
        <w:rPr>
          <w:rFonts w:ascii="Times New Roman" w:hAnsi="Times New Roman" w:cs="Times New Roman"/>
          <w:b/>
          <w:bCs/>
          <w:color w:val="222222"/>
          <w:sz w:val="28"/>
          <w:szCs w:val="28"/>
        </w:rPr>
      </w:pPr>
      <w:r w:rsidRPr="00371B0E">
        <w:rPr>
          <w:rFonts w:ascii="Times New Roman" w:hAnsi="Times New Roman" w:cs="Times New Roman"/>
          <w:b/>
          <w:bCs/>
          <w:color w:val="222222"/>
          <w:sz w:val="28"/>
          <w:szCs w:val="28"/>
        </w:rPr>
        <w:t>2) The Pardon Prayer</w:t>
      </w:r>
    </w:p>
    <w:p w:rsidR="00371B0E" w:rsidRPr="00371B0E" w:rsidRDefault="00371B0E" w:rsidP="00371B0E">
      <w:pPr>
        <w:pStyle w:val="NoSpacing"/>
        <w:jc w:val="both"/>
        <w:rPr>
          <w:rFonts w:ascii="Times New Roman" w:hAnsi="Times New Roman" w:cs="Times New Roman"/>
          <w:sz w:val="32"/>
          <w:szCs w:val="32"/>
        </w:rPr>
      </w:pPr>
      <w:r w:rsidRPr="00371B0E">
        <w:rPr>
          <w:rFonts w:ascii="Times New Roman" w:hAnsi="Times New Roman" w:cs="Times New Roman"/>
          <w:i/>
          <w:iCs/>
          <w:sz w:val="32"/>
          <w:szCs w:val="32"/>
        </w:rPr>
        <w:t>“My God, I believe, I adore, I hope and I love Thee! I beg pardon for all those that do not believe, do not adore, do not hope and do not love Thee.”</w:t>
      </w:r>
    </w:p>
    <w:p w:rsidR="00371B0E" w:rsidRPr="00371B0E" w:rsidRDefault="00371B0E" w:rsidP="00371B0E">
      <w:pPr>
        <w:pStyle w:val="NoSpacing"/>
        <w:jc w:val="both"/>
        <w:rPr>
          <w:rFonts w:ascii="Times New Roman" w:hAnsi="Times New Roman" w:cs="Times New Roman"/>
          <w:sz w:val="28"/>
          <w:szCs w:val="28"/>
        </w:rPr>
      </w:pPr>
      <w:r w:rsidRPr="00371B0E">
        <w:rPr>
          <w:rFonts w:ascii="Times New Roman" w:hAnsi="Times New Roman" w:cs="Times New Roman"/>
          <w:sz w:val="28"/>
          <w:szCs w:val="28"/>
        </w:rPr>
        <w:t xml:space="preserve">This prayer was given to the children by the angel that visited them in 1916, the year before </w:t>
      </w:r>
      <w:r>
        <w:rPr>
          <w:rFonts w:ascii="Times New Roman" w:hAnsi="Times New Roman" w:cs="Times New Roman"/>
          <w:sz w:val="28"/>
          <w:szCs w:val="28"/>
        </w:rPr>
        <w:t>The Blessed Mother</w:t>
      </w:r>
      <w:r w:rsidRPr="00371B0E">
        <w:rPr>
          <w:rFonts w:ascii="Times New Roman" w:hAnsi="Times New Roman" w:cs="Times New Roman"/>
          <w:sz w:val="28"/>
          <w:szCs w:val="28"/>
        </w:rPr>
        <w:t xml:space="preserve"> appeared to them.</w:t>
      </w:r>
    </w:p>
    <w:p w:rsidR="00371B0E" w:rsidRDefault="00371B0E" w:rsidP="00371B0E">
      <w:pPr>
        <w:pStyle w:val="NoSpacing"/>
        <w:jc w:val="both"/>
        <w:rPr>
          <w:rFonts w:ascii="Times New Roman" w:hAnsi="Times New Roman" w:cs="Times New Roman"/>
          <w:b/>
          <w:bCs/>
          <w:color w:val="222222"/>
          <w:sz w:val="28"/>
          <w:szCs w:val="28"/>
        </w:rPr>
      </w:pPr>
    </w:p>
    <w:p w:rsidR="00371B0E" w:rsidRPr="00371B0E" w:rsidRDefault="00371B0E" w:rsidP="00371B0E">
      <w:pPr>
        <w:pStyle w:val="NoSpacing"/>
        <w:jc w:val="both"/>
        <w:rPr>
          <w:rFonts w:ascii="Times New Roman" w:hAnsi="Times New Roman" w:cs="Times New Roman"/>
          <w:b/>
          <w:bCs/>
          <w:color w:val="222222"/>
          <w:sz w:val="28"/>
          <w:szCs w:val="28"/>
        </w:rPr>
      </w:pPr>
      <w:r w:rsidRPr="00371B0E">
        <w:rPr>
          <w:rFonts w:ascii="Times New Roman" w:hAnsi="Times New Roman" w:cs="Times New Roman"/>
          <w:b/>
          <w:bCs/>
          <w:color w:val="222222"/>
          <w:sz w:val="28"/>
          <w:szCs w:val="28"/>
        </w:rPr>
        <w:t>3) The Angel’s Prayer</w:t>
      </w:r>
    </w:p>
    <w:p w:rsidR="00371B0E" w:rsidRPr="00371B0E" w:rsidRDefault="00371B0E" w:rsidP="00371B0E">
      <w:pPr>
        <w:pStyle w:val="NoSpacing"/>
        <w:jc w:val="both"/>
        <w:rPr>
          <w:rFonts w:ascii="Times New Roman" w:hAnsi="Times New Roman" w:cs="Times New Roman"/>
          <w:sz w:val="32"/>
          <w:szCs w:val="32"/>
        </w:rPr>
      </w:pPr>
      <w:r w:rsidRPr="00371B0E">
        <w:rPr>
          <w:rFonts w:ascii="Times New Roman" w:hAnsi="Times New Roman" w:cs="Times New Roman"/>
          <w:i/>
          <w:iCs/>
          <w:sz w:val="32"/>
          <w:szCs w:val="32"/>
        </w:rPr>
        <w:t>“O Most Holy Trinity, Father, Son and Holy Spirit, I adore Thee profoundly. I offer Thee the most precious Body, Blood, Soul and Divinity of Jesus Christ present in all the tabernacles of the world, in reparation for the outrages, sacrileges and indifferences by which He is offended. By the infinite merits of the Sacred Heart of Jesus and the Immaculate Heart of Mary I beg the conversion of poor sinners.”</w:t>
      </w:r>
    </w:p>
    <w:p w:rsidR="00371B0E" w:rsidRPr="00371B0E" w:rsidRDefault="00371B0E" w:rsidP="00371B0E">
      <w:pPr>
        <w:pStyle w:val="NoSpacing"/>
        <w:jc w:val="both"/>
        <w:rPr>
          <w:rFonts w:ascii="Times New Roman" w:hAnsi="Times New Roman" w:cs="Times New Roman"/>
          <w:sz w:val="28"/>
          <w:szCs w:val="28"/>
        </w:rPr>
      </w:pPr>
      <w:r w:rsidRPr="00371B0E">
        <w:rPr>
          <w:rFonts w:ascii="Times New Roman" w:hAnsi="Times New Roman" w:cs="Times New Roman"/>
          <w:sz w:val="28"/>
          <w:szCs w:val="28"/>
        </w:rPr>
        <w:t>This is another prayer given to them by the angel. There was a Eucharistic host and chalice suspended in the air, and the an</w:t>
      </w:r>
      <w:r>
        <w:rPr>
          <w:rFonts w:ascii="Times New Roman" w:hAnsi="Times New Roman" w:cs="Times New Roman"/>
          <w:sz w:val="28"/>
          <w:szCs w:val="28"/>
        </w:rPr>
        <w:t xml:space="preserve">gel led them in kneeling before </w:t>
      </w:r>
      <w:r w:rsidRPr="00371B0E">
        <w:rPr>
          <w:rFonts w:ascii="Times New Roman" w:hAnsi="Times New Roman" w:cs="Times New Roman"/>
          <w:sz w:val="28"/>
          <w:szCs w:val="28"/>
        </w:rPr>
        <w:t>it and prayi</w:t>
      </w:r>
      <w:r>
        <w:rPr>
          <w:rFonts w:ascii="Times New Roman" w:hAnsi="Times New Roman" w:cs="Times New Roman"/>
          <w:sz w:val="28"/>
          <w:szCs w:val="28"/>
        </w:rPr>
        <w:t xml:space="preserve">ng </w:t>
      </w:r>
      <w:r w:rsidRPr="00371B0E">
        <w:rPr>
          <w:rFonts w:ascii="Times New Roman" w:hAnsi="Times New Roman" w:cs="Times New Roman"/>
          <w:sz w:val="28"/>
          <w:szCs w:val="28"/>
        </w:rPr>
        <w:t>this prayer.</w:t>
      </w:r>
    </w:p>
    <w:p w:rsidR="00371B0E" w:rsidRDefault="00371B0E" w:rsidP="00371B0E">
      <w:pPr>
        <w:pStyle w:val="NoSpacing"/>
        <w:jc w:val="both"/>
        <w:rPr>
          <w:rFonts w:ascii="Times New Roman" w:hAnsi="Times New Roman" w:cs="Times New Roman"/>
          <w:b/>
          <w:bCs/>
          <w:color w:val="222222"/>
          <w:sz w:val="28"/>
          <w:szCs w:val="28"/>
        </w:rPr>
      </w:pPr>
    </w:p>
    <w:p w:rsidR="00371B0E" w:rsidRPr="00371B0E" w:rsidRDefault="00371B0E" w:rsidP="00371B0E">
      <w:pPr>
        <w:pStyle w:val="NoSpacing"/>
        <w:jc w:val="both"/>
        <w:rPr>
          <w:rFonts w:ascii="Times New Roman" w:hAnsi="Times New Roman" w:cs="Times New Roman"/>
          <w:b/>
          <w:bCs/>
          <w:color w:val="222222"/>
          <w:sz w:val="28"/>
          <w:szCs w:val="28"/>
        </w:rPr>
      </w:pPr>
      <w:r w:rsidRPr="00371B0E">
        <w:rPr>
          <w:rFonts w:ascii="Times New Roman" w:hAnsi="Times New Roman" w:cs="Times New Roman"/>
          <w:b/>
          <w:bCs/>
          <w:color w:val="222222"/>
          <w:sz w:val="28"/>
          <w:szCs w:val="28"/>
        </w:rPr>
        <w:t>4) The Eucharistic Prayer</w:t>
      </w:r>
    </w:p>
    <w:p w:rsidR="00371B0E" w:rsidRPr="00371B0E" w:rsidRDefault="00371B0E" w:rsidP="00371B0E">
      <w:pPr>
        <w:pStyle w:val="NoSpacing"/>
        <w:jc w:val="both"/>
        <w:rPr>
          <w:rFonts w:ascii="Times New Roman" w:hAnsi="Times New Roman" w:cs="Times New Roman"/>
          <w:sz w:val="32"/>
          <w:szCs w:val="32"/>
        </w:rPr>
      </w:pPr>
      <w:r w:rsidRPr="00371B0E">
        <w:rPr>
          <w:rFonts w:ascii="Times New Roman" w:hAnsi="Times New Roman" w:cs="Times New Roman"/>
          <w:i/>
          <w:iCs/>
          <w:sz w:val="32"/>
          <w:szCs w:val="32"/>
        </w:rPr>
        <w:t>“Most Holy Trinity, I adore Thee! My God, my God, I love Thee in the Most Blessed Sacrament.”</w:t>
      </w:r>
    </w:p>
    <w:p w:rsidR="00371B0E" w:rsidRPr="00371B0E" w:rsidRDefault="00371B0E" w:rsidP="00371B0E">
      <w:pPr>
        <w:pStyle w:val="NoSpacing"/>
        <w:jc w:val="both"/>
        <w:rPr>
          <w:rFonts w:ascii="Times New Roman" w:hAnsi="Times New Roman" w:cs="Times New Roman"/>
          <w:sz w:val="28"/>
          <w:szCs w:val="28"/>
        </w:rPr>
      </w:pPr>
      <w:r w:rsidRPr="00371B0E">
        <w:rPr>
          <w:rFonts w:ascii="Times New Roman" w:hAnsi="Times New Roman" w:cs="Times New Roman"/>
          <w:sz w:val="28"/>
          <w:szCs w:val="28"/>
        </w:rPr>
        <w:t>When Mary appeared to the children for the first time on May 13, 1917, she said, “You will have much to suffer, but the grace of God will be your comfort.” According to Lucia, one of the children, a bright light shone all around them, and without thinking about it, they all started reciting this prayer.</w:t>
      </w:r>
    </w:p>
    <w:p w:rsidR="00371B0E" w:rsidRDefault="00371B0E" w:rsidP="00371B0E">
      <w:pPr>
        <w:pStyle w:val="NoSpacing"/>
        <w:jc w:val="both"/>
        <w:rPr>
          <w:rFonts w:ascii="Times New Roman" w:hAnsi="Times New Roman" w:cs="Times New Roman"/>
          <w:b/>
          <w:bCs/>
          <w:color w:val="222222"/>
          <w:sz w:val="28"/>
          <w:szCs w:val="28"/>
        </w:rPr>
      </w:pPr>
    </w:p>
    <w:p w:rsidR="00371B0E" w:rsidRPr="00371B0E" w:rsidRDefault="00371B0E" w:rsidP="00371B0E">
      <w:pPr>
        <w:pStyle w:val="NoSpacing"/>
        <w:jc w:val="both"/>
        <w:rPr>
          <w:rFonts w:ascii="Times New Roman" w:hAnsi="Times New Roman" w:cs="Times New Roman"/>
          <w:b/>
          <w:bCs/>
          <w:color w:val="222222"/>
          <w:sz w:val="28"/>
          <w:szCs w:val="28"/>
        </w:rPr>
      </w:pPr>
      <w:r w:rsidRPr="00371B0E">
        <w:rPr>
          <w:rFonts w:ascii="Times New Roman" w:hAnsi="Times New Roman" w:cs="Times New Roman"/>
          <w:b/>
          <w:bCs/>
          <w:color w:val="222222"/>
          <w:sz w:val="28"/>
          <w:szCs w:val="28"/>
        </w:rPr>
        <w:t>5) The Sacrifice Prayer</w:t>
      </w:r>
    </w:p>
    <w:p w:rsidR="00371B0E" w:rsidRPr="00371B0E" w:rsidRDefault="00371B0E" w:rsidP="00371B0E">
      <w:pPr>
        <w:pStyle w:val="NoSpacing"/>
        <w:jc w:val="both"/>
        <w:rPr>
          <w:rFonts w:ascii="Times New Roman" w:hAnsi="Times New Roman" w:cs="Times New Roman"/>
          <w:sz w:val="32"/>
          <w:szCs w:val="32"/>
        </w:rPr>
      </w:pPr>
      <w:r w:rsidRPr="00371B0E">
        <w:rPr>
          <w:rFonts w:ascii="Times New Roman" w:hAnsi="Times New Roman" w:cs="Times New Roman"/>
          <w:i/>
          <w:iCs/>
          <w:sz w:val="32"/>
          <w:szCs w:val="32"/>
        </w:rPr>
        <w:t>“O Jesus, it is for the love of Thee, in reparation for the offenses committed against the Immaculate Heart of Mary, and for the conversion of poor sinners.”</w:t>
      </w:r>
    </w:p>
    <w:p w:rsidR="00371B0E" w:rsidRDefault="00371B0E" w:rsidP="00371B0E">
      <w:pPr>
        <w:pStyle w:val="NoSpacing"/>
        <w:jc w:val="both"/>
        <w:rPr>
          <w:rFonts w:ascii="Times New Roman" w:hAnsi="Times New Roman" w:cs="Times New Roman"/>
          <w:sz w:val="28"/>
          <w:szCs w:val="28"/>
        </w:rPr>
      </w:pPr>
      <w:r w:rsidRPr="00371B0E">
        <w:rPr>
          <w:rFonts w:ascii="Times New Roman" w:hAnsi="Times New Roman" w:cs="Times New Roman"/>
          <w:sz w:val="28"/>
          <w:szCs w:val="28"/>
        </w:rPr>
        <w:t>Mary gave the children this prayer, as well as the Fatima Prayer/Decade Prayer, on June 13th, 1917. The prayer is meant to be recited when you are offering up suffering to God.</w:t>
      </w:r>
    </w:p>
    <w:p w:rsidR="00945FB0" w:rsidRDefault="00945FB0" w:rsidP="00945FB0">
      <w:pPr>
        <w:pStyle w:val="NoSpacing"/>
        <w:jc w:val="center"/>
        <w:rPr>
          <w:rFonts w:ascii="Times New Roman" w:hAnsi="Times New Roman" w:cs="Times New Roman"/>
          <w:b/>
          <w:sz w:val="28"/>
          <w:szCs w:val="28"/>
        </w:rPr>
      </w:pPr>
    </w:p>
    <w:p w:rsidR="00945FB0" w:rsidRDefault="00945FB0" w:rsidP="00945FB0">
      <w:pPr>
        <w:pStyle w:val="NoSpacing"/>
        <w:jc w:val="center"/>
        <w:rPr>
          <w:rFonts w:ascii="Times New Roman" w:hAnsi="Times New Roman" w:cs="Times New Roman"/>
          <w:b/>
          <w:sz w:val="28"/>
          <w:szCs w:val="28"/>
        </w:rPr>
      </w:pPr>
      <w:r w:rsidRPr="00945FB0">
        <w:rPr>
          <w:rFonts w:ascii="Times New Roman" w:hAnsi="Times New Roman" w:cs="Times New Roman"/>
          <w:b/>
          <w:sz w:val="28"/>
          <w:szCs w:val="28"/>
        </w:rPr>
        <w:t>Fiat!</w:t>
      </w:r>
    </w:p>
    <w:p w:rsidR="00945FB0" w:rsidRPr="00945FB0" w:rsidRDefault="00945FB0" w:rsidP="00945FB0">
      <w:pPr>
        <w:pStyle w:val="NoSpacing"/>
        <w:jc w:val="center"/>
        <w:rPr>
          <w:rFonts w:ascii="Times New Roman" w:hAnsi="Times New Roman" w:cs="Times New Roman"/>
          <w:b/>
          <w:sz w:val="28"/>
          <w:szCs w:val="28"/>
        </w:rPr>
      </w:pPr>
    </w:p>
    <w:sectPr w:rsidR="00945FB0" w:rsidRPr="00945FB0" w:rsidSect="00371B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0E"/>
    <w:rsid w:val="0032588A"/>
    <w:rsid w:val="00371B0E"/>
    <w:rsid w:val="006A3395"/>
    <w:rsid w:val="00945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1B0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1B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037124">
      <w:bodyDiv w:val="1"/>
      <w:marLeft w:val="0"/>
      <w:marRight w:val="0"/>
      <w:marTop w:val="0"/>
      <w:marBottom w:val="0"/>
      <w:divBdr>
        <w:top w:val="none" w:sz="0" w:space="0" w:color="auto"/>
        <w:left w:val="none" w:sz="0" w:space="0" w:color="auto"/>
        <w:bottom w:val="none" w:sz="0" w:space="0" w:color="auto"/>
        <w:right w:val="none" w:sz="0" w:space="0" w:color="auto"/>
      </w:divBdr>
      <w:divsChild>
        <w:div w:id="350567824">
          <w:marLeft w:val="0"/>
          <w:marRight w:val="0"/>
          <w:marTop w:val="0"/>
          <w:marBottom w:val="0"/>
          <w:divBdr>
            <w:top w:val="none" w:sz="0" w:space="0" w:color="auto"/>
            <w:left w:val="none" w:sz="0" w:space="0" w:color="auto"/>
            <w:bottom w:val="none" w:sz="0" w:space="0" w:color="auto"/>
            <w:right w:val="none" w:sz="0" w:space="0" w:color="auto"/>
          </w:divBdr>
          <w:divsChild>
            <w:div w:id="2073430017">
              <w:marLeft w:val="0"/>
              <w:marRight w:val="0"/>
              <w:marTop w:val="0"/>
              <w:marBottom w:val="0"/>
              <w:divBdr>
                <w:top w:val="none" w:sz="0" w:space="0" w:color="auto"/>
                <w:left w:val="none" w:sz="0" w:space="0" w:color="auto"/>
                <w:bottom w:val="none" w:sz="0" w:space="0" w:color="auto"/>
                <w:right w:val="none" w:sz="0" w:space="0" w:color="auto"/>
              </w:divBdr>
              <w:divsChild>
                <w:div w:id="579143890">
                  <w:marLeft w:val="0"/>
                  <w:marRight w:val="0"/>
                  <w:marTop w:val="0"/>
                  <w:marBottom w:val="0"/>
                  <w:divBdr>
                    <w:top w:val="none" w:sz="0" w:space="0" w:color="auto"/>
                    <w:left w:val="none" w:sz="0" w:space="0" w:color="auto"/>
                    <w:bottom w:val="none" w:sz="0" w:space="0" w:color="auto"/>
                    <w:right w:val="none" w:sz="0" w:space="0" w:color="auto"/>
                  </w:divBdr>
                  <w:divsChild>
                    <w:div w:id="81687991">
                      <w:marLeft w:val="-540"/>
                      <w:marRight w:val="0"/>
                      <w:marTop w:val="0"/>
                      <w:marBottom w:val="0"/>
                      <w:divBdr>
                        <w:top w:val="none" w:sz="0" w:space="0" w:color="auto"/>
                        <w:left w:val="none" w:sz="0" w:space="0" w:color="auto"/>
                        <w:bottom w:val="none" w:sz="0" w:space="0" w:color="auto"/>
                        <w:right w:val="none" w:sz="0" w:space="0" w:color="auto"/>
                      </w:divBdr>
                      <w:divsChild>
                        <w:div w:id="1735733071">
                          <w:marLeft w:val="0"/>
                          <w:marRight w:val="0"/>
                          <w:marTop w:val="0"/>
                          <w:marBottom w:val="0"/>
                          <w:divBdr>
                            <w:top w:val="none" w:sz="0" w:space="0" w:color="auto"/>
                            <w:left w:val="none" w:sz="0" w:space="0" w:color="auto"/>
                            <w:bottom w:val="none" w:sz="0" w:space="0" w:color="auto"/>
                            <w:right w:val="none" w:sz="0" w:space="0" w:color="auto"/>
                          </w:divBdr>
                          <w:divsChild>
                            <w:div w:id="1722289642">
                              <w:marLeft w:val="0"/>
                              <w:marRight w:val="0"/>
                              <w:marTop w:val="0"/>
                              <w:marBottom w:val="0"/>
                              <w:divBdr>
                                <w:top w:val="none" w:sz="0" w:space="0" w:color="auto"/>
                                <w:left w:val="none" w:sz="0" w:space="0" w:color="auto"/>
                                <w:bottom w:val="none" w:sz="0" w:space="0" w:color="auto"/>
                                <w:right w:val="none" w:sz="0" w:space="0" w:color="auto"/>
                              </w:divBdr>
                              <w:divsChild>
                                <w:div w:id="1672299043">
                                  <w:marLeft w:val="0"/>
                                  <w:marRight w:val="0"/>
                                  <w:marTop w:val="0"/>
                                  <w:marBottom w:val="0"/>
                                  <w:divBdr>
                                    <w:top w:val="none" w:sz="0" w:space="0" w:color="auto"/>
                                    <w:left w:val="none" w:sz="0" w:space="0" w:color="auto"/>
                                    <w:bottom w:val="none" w:sz="0" w:space="0" w:color="auto"/>
                                    <w:right w:val="none" w:sz="0" w:space="0" w:color="auto"/>
                                  </w:divBdr>
                                  <w:divsChild>
                                    <w:div w:id="1853911034">
                                      <w:marLeft w:val="0"/>
                                      <w:marRight w:val="0"/>
                                      <w:marTop w:val="0"/>
                                      <w:marBottom w:val="0"/>
                                      <w:divBdr>
                                        <w:top w:val="none" w:sz="0" w:space="0" w:color="auto"/>
                                        <w:left w:val="none" w:sz="0" w:space="0" w:color="auto"/>
                                        <w:bottom w:val="none" w:sz="0" w:space="0" w:color="auto"/>
                                        <w:right w:val="none" w:sz="0" w:space="0" w:color="auto"/>
                                      </w:divBdr>
                                      <w:divsChild>
                                        <w:div w:id="1380207224">
                                          <w:marLeft w:val="0"/>
                                          <w:marRight w:val="0"/>
                                          <w:marTop w:val="0"/>
                                          <w:marBottom w:val="0"/>
                                          <w:divBdr>
                                            <w:top w:val="none" w:sz="0" w:space="0" w:color="auto"/>
                                            <w:left w:val="none" w:sz="0" w:space="0" w:color="auto"/>
                                            <w:bottom w:val="none" w:sz="0" w:space="0" w:color="auto"/>
                                            <w:right w:val="none" w:sz="0" w:space="0" w:color="auto"/>
                                          </w:divBdr>
                                          <w:divsChild>
                                            <w:div w:id="54907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hurchpop.com/2017/05/04/the-forgotten-message-of-the-fatima-angel-that-came-before-mary/" TargetMode="External"/><Relationship Id="rId6" Type="http://schemas.openxmlformats.org/officeDocument/2006/relationships/hyperlink" Target="https://en.wikipedia.org/wiki/Our_Lady_of_F%C3%A1tim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FBT Celso</dc:creator>
  <cp:keywords/>
  <dc:description/>
  <cp:lastModifiedBy>Sylvia Alwine</cp:lastModifiedBy>
  <cp:revision>2</cp:revision>
  <dcterms:created xsi:type="dcterms:W3CDTF">2017-05-12T22:14:00Z</dcterms:created>
  <dcterms:modified xsi:type="dcterms:W3CDTF">2017-05-12T22:14:00Z</dcterms:modified>
</cp:coreProperties>
</file>